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6"/>
          <w:szCs w:val="26"/>
          <w:rtl w:val="0"/>
        </w:rPr>
        <w:t xml:space="preserve">«Хорошие новости» от издания «Такие дела»: 28 июля — 3 августа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Петербурге восьмилетняя подопечная «Круга добра» пожертвовала волосы детям с онкологическими заболеваниями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Подопечная фонда «Круг добра» восьмилетняя петербурженка Ева Ермолаева с редким заболеванием отрезала свои длинные волосы, чтобы передать их на производство шиньонов и париков для детей, перенесших химиотерапию. Об этом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рассказали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фонде.</w:t>
        <w:br w:type="textWrapping"/>
        <w:br w:type="textWrapping"/>
        <w:t xml:space="preserve">Ева пожертвовала 40 сантиметров волос —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она просто пришла в парикмахерскую и попросила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отрезать их. «Этим детям мои волосы нужнее, чем мне, а я могу и со стрижкой ходить!» — процитировали девочку сотрудники фонда.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 словам матери Евы, решение дочка приняла самостоятельно: «Ева хорошо знает, что такое нуждаться в помощи. В четыре года ей самой на помощь пришли сразу два фонда: “Редкий случай”  и “Круг добра”. Теперь Ева сама хочет помогать другим детям».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br w:type="textWrapping"/>
        <w:t xml:space="preserve">Российские ученые создали препарат, защищающий растения от грибков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 из Института органической химии СО РАН в Новосибирске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создали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препарат, помогающий растениям справляться с грибковыми инфекциями. Об этом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ТАСС со ссылкой на институт.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Как объяснили ученые, изобретенный препарат повышает чувствительность рецепторов растений к хитину — веществу, входящему в состав оболочек грибков, что ускоряет иммунный ответ. Кроме того, биопрепарат стимулирует накопление в тканях растений пероксида водорода — дезинфицирующего вещества, которое помогает бороться с грибком.</w:t>
        <w:br w:type="textWrapping"/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Использование биопестицидов открывает путь к более устойчивому земледелию. Теперь стоит задача найти такие комбинации применения, где эффективность сочетается с доступностью и простотой производства»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—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добавили ученые.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Уссурийске школьница помогла ребенку, который застрял на карнизе дома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Уссурийске 15-летняя школьница Кристина Кухарь помогла мальчику, который застрял на карнизе дома между вторым и третьим этажами. Об этом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сообщили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МВД города.</w:t>
        <w:br w:type="textWrapping"/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Девочка заметила ребенка и вызвала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специальные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службы. Пока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спасатели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добирались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до места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, Кристина отвлекала мальчика разговорами, что помогло ему продержаться до приезда полиции, МЧС и скорой помощи.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Прибывшие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специалисты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сняли ребенка с высоты, он не пострадал.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Российские врачи научились пересаживать сердце, не останавливая его работу. Это может стать прорывом в трансплантологии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из Омского государственного медицинского университета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выяснили, как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пересаживать сердце, не останавливая и не охлаждая его. Об этом </w:t>
      </w:r>
      <w:hyperlink r:id="rId9">
        <w:r w:rsidDel="00000000" w:rsidR="00000000" w:rsidRPr="00000000">
          <w:rPr>
            <w:rFonts w:ascii="Courier New" w:cs="Courier New" w:eastAsia="Courier New" w:hAnsi="Courier New"/>
            <w:sz w:val="24"/>
            <w:szCs w:val="24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ТАСС со ссылкой на патент.</w:t>
        <w:br w:type="textWrapping"/>
        <w:br w:type="textWrapping"/>
        <w:t xml:space="preserve">При трансплантации сердца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нужно применять специально подготовленный раствор Кребса — Хензелайта с добавлением эритроцитарной взвеси. Это будет обеспечивать питание миокарда при температуре от 22 до 37 градусов до 15 часов. </w:t>
        <w:br w:type="textWrapping"/>
        <w:br w:type="textWrapping"/>
        <w:t xml:space="preserve">«Имплантация производилась гетеротопически — в брюшную полость реципиента — с формированием сосудистых анастомозов по типу “конец в бок”», — рассказали ученые, описывая эксперимент.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Это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решение может стать основой для новых стандартов в экспериментальной трансплантологии и в перспективе — шагом к расширению клинического применения непрерывной перфузии органов.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Ученые нашли в Арктике кладбище древних китов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Ученые Арктического плавучего университета на острове Вильчека обнаружили останки древних китов и тюленя. Об этом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sz w:val="24"/>
            <w:szCs w:val="24"/>
            <w:u w:val="single"/>
            <w:rtl w:val="0"/>
          </w:rPr>
          <w:t xml:space="preserve">говорится</w:t>
        </w:r>
      </w:hyperlink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 сообщении Арктического и антарктического научно-исследовательского института (ААНИИ). </w:t>
        <w:br w:type="textWrapping"/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«Вначале стали попадаться отдельные кости китов, потом развалы костей становились все больше и больше. Мы нашли несколько практически полных скелетов китов, а у кромки ледника — останки тюленя с сохранившимися тканями»,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рассказал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ученый Никита Демидов. </w:t>
        <w:br w:type="textWrapping"/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 его словам, открытие позволило сделать несколько выводов: примерно 10 тысяч лет назад уровень моря в этом месте находился на 15 метров выше, после чего произошел резкий сдвиг ледника, который перекрыл дно. Эта находка стала важным вкладом в изучение истории Арктики и ее экосистем, отметили ученые.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aari_official/4679" TargetMode="External"/><Relationship Id="rId9" Type="http://schemas.openxmlformats.org/officeDocument/2006/relationships/hyperlink" Target="https://nauka.tass.ru/nauka/24545241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@krugdobrafund-podopechnaya-fonda-krug-dobra-uzhe-sama-pomogaet-detyam" TargetMode="External"/><Relationship Id="rId7" Type="http://schemas.openxmlformats.org/officeDocument/2006/relationships/hyperlink" Target="https://tass.ru/nauka/24535697" TargetMode="External"/><Relationship Id="rId8" Type="http://schemas.openxmlformats.org/officeDocument/2006/relationships/hyperlink" Target="https://www.dv.kp.ru/daily/27730/51199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