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для издания «Такие дела»: 18 — 24 августа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Волонтеры спасли уроженку Российской империи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Жительница Нижегородской области Анастасия Юрченко родилась в 1915 году. На прошлой неделе она ушла в лес и пропала. Родные сразу забили тревогу: вероятно, из-за деменции бабушка забыла дорогу домой.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Волонтеры, полицейские и МЧС разыскивали Анастасию три дня. Поиски завершились успешно: бабушка очень испугалась, но не пострадала. Об этом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телеграм-канал «112».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Суд Бурятии признал недействительной часть закона об истреблении бездомных животных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sine" w:cs="Cousine" w:eastAsia="Cousine" w:hAnsi="Cousine"/>
          <w:sz w:val="24"/>
          <w:szCs w:val="24"/>
          <w:rtl w:val="0"/>
        </w:rPr>
        <w:t xml:space="preserve">Согласно закону Республики Бурятия № 185-VII, если собака не способна к адаптации, ее можно умертвить. Неспособность к адаптации законотворцы определили так: пес не откликается на зов, не подходит к человеку, старается вырваться из вольера и отказывается от корма.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 самом деле так будет вести себя любая уличная собака, и юристы смогли это доказать. Теперь любой желающий не сможет пристрелить собаку или кошку только потому, что она не откликнулась на зов или не взяла у него корм,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телеграм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-канал «Егоров и партнеры. Права животных».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Россиянка Марина Старовойтова стала первой в истории женщиной — капитаном атомного ледокола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20 августа н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праздновании 80-летия атомной отрасли России Марине Старовойтовой вручили капитанский знак. Прежде она занимала должность старшего помощника капитана атомного ледокола «Ямал». Теперь Марине предстоит возглавить судно, спущенное на воду 36 лет назад,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ТАСС.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России впервые сделали МРТ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четырехсотграммовой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ящерице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Маленький пациент по кличке Крепыш поступил в ветеринарную клинику Чехова с вестибулярным синдромом и очень высоким уровнем лейкоцитов. Врачи не смогли поставить диагноз и отправили Крепыша на МРТ головного мозга.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Оказалось, у ящерки инфекционный менингоэнцефалит. Теперь Крепышу предстоит длительный курс антибиотиков. Но благодаря его случаю ветеринары больше узнали о нейрофизиологии бородатых агам. Свои выводы они планируют изложить в научной статье,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передает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телеграм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-канал Baza.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Липецкие гинекологи избавили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пациентку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от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пятикилограммовой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опухоли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Женщина несколько лет игнорировала проблемы со здоровьем, которые начались из-за миомы в матке. Пока она откладывала операцию, опухоль разрослась до размеров арбуза. В начале августа пациентку госпитализировали. Операция была сложной, но прошла успешно,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минздрав Липецкой области.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Мэр Ельца приютил котенка, от которого отказалась хозяйка  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прошлую субботу жители Ельца заметили застрявшего в оконной раме котенка. Прохожие обратились к спасателям, и те освободили животное. Оказалось, котенок повредил задние лапы. Хозяйка отказалась его выхаживать. Приютить питомца решил мэр Ельца Вячеслав Жабин, об этом он </w:t>
      </w:r>
      <w:hyperlink r:id="rId11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своих соцсетях.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Жабин просит подписчиков помочь ему определиться с кличкой. Среди вариантов — Лаки, Мэри, Маруся, Масяня и даже Максим — в честь пожарного, который спас котенка. К счастью, задние лапы крохи уже восстанавливаются.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Самарские ученые разработали новый способ лечения детей с патологией колена 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Теперь дети с рецидивирующим вывихом коленной чашечки смогут получать лечение с меньшим риском осложнений. 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 маленьких пациентов вокруг коленного сустава есть ростковая зона, которую легко повредить. Новый способ лечения позволяет переносить часть связки надколенника через костный канал — это снижает риск травм, </w:t>
      </w:r>
      <w:hyperlink r:id="rId12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объясняет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пресс-служба СамГМУ.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Игра «Школа магии Котгвартс»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помогла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собрать миллион рублей на бездомных животных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Больше года назад пензенский благотворительный фонд «Рука помощи бездомным животным»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создал </w:t>
      </w:r>
      <w:hyperlink r:id="rId13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онлайн-игру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по мотивам вселенной Гарри Поттера. В сюжет интегрировали реальных подопечных фонда.  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 восемь месяцев фонд смог собрать половину суммы, необходимой для открытия нового ветеринарного центра. А одна из тяжелых подопечных фонда, кошка Серебрянка с параличом задней части туловища, обрела семью, </w:t>
      </w:r>
      <w:hyperlink r:id="rId14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медиа Afisha Daily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wall230511695_2449" TargetMode="External"/><Relationship Id="rId10" Type="http://schemas.openxmlformats.org/officeDocument/2006/relationships/hyperlink" Target="https://t.me/uzalo48/7288" TargetMode="External"/><Relationship Id="rId13" Type="http://schemas.openxmlformats.org/officeDocument/2006/relationships/hyperlink" Target="https://kotgvarts.pitomec58.com/" TargetMode="External"/><Relationship Id="rId12" Type="http://schemas.openxmlformats.org/officeDocument/2006/relationships/hyperlink" Target="https://clinica.samsmu.ru/modern-treatments/v-samgmu-razrabotali-malotravmatichnyj-sposob-lecheniya-detej-s-patologiej-kolennoj-chashechki/?ysclid=melgydkbxe1495949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bazabazon/40244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daily.afisha.ru/news/100960-koshka-spinalnica-pomogla-fondu-sobrat-1-mln-rubley-pozhertvovaniy/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ENews112/21613" TargetMode="External"/><Relationship Id="rId7" Type="http://schemas.openxmlformats.org/officeDocument/2006/relationships/hyperlink" Target="https://t.me/egorovpartners/1339" TargetMode="External"/><Relationship Id="rId8" Type="http://schemas.openxmlformats.org/officeDocument/2006/relationships/hyperlink" Target="https://tass.ru/obschestvo/2483400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